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pPr>
      <w:r>
        <w:rPr>
          <w:rFonts w:hint="eastAsia"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t>关于申报202</w:t>
      </w:r>
      <w:r>
        <w:rPr>
          <w:rFonts w:hint="default"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t>3</w:t>
      </w:r>
      <w:r>
        <w:rPr>
          <w:rFonts w:hint="eastAsia"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t>年大学生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pPr>
      <w:r>
        <w:rPr>
          <w:rFonts w:hint="eastAsia" w:ascii="FZ 大标宋简体" w:hAnsi="FZ 大标宋简体" w:eastAsia="FZ 大标宋简体" w:cs="FZ 大标宋简体"/>
          <w:b w:val="0"/>
          <w:bCs w:val="0"/>
          <w:i w:val="0"/>
          <w:iCs w:val="0"/>
          <w:caps w:val="0"/>
          <w:color w:val="000000" w:themeColor="text1"/>
          <w:spacing w:val="0"/>
          <w:sz w:val="36"/>
          <w:szCs w:val="36"/>
          <w:u w:val="none"/>
          <w14:textFill>
            <w14:solidFill>
              <w14:schemeClr w14:val="tx1"/>
            </w14:solidFill>
          </w14:textFill>
        </w:rPr>
        <w:t>创新创业训练计划项目的通知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fldChar w:fldCharType="begin"/>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instrText xml:space="preserve"> HYPERLINK "http://jwc.xawl.edu.cn/tzgg/76868.htm" \o "分享到微信" </w:instrText>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fldChar w:fldCharType="separate"/>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fldChar w:fldCharType="end"/>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fldChar w:fldCharType="begin"/>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instrText xml:space="preserve"> HYPERLINK "http://jwc.xawl.edu.cn/tzgg/76868.htm" \o "分享到复制网址" </w:instrText>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fldChar w:fldCharType="separate"/>
      </w:r>
      <w:r>
        <w:rPr>
          <w:rFonts w:hint="eastAsia" w:ascii="仿宋_GB2312" w:hAnsi="仿宋_GB2312" w:eastAsia="仿宋_GB2312" w:cs="仿宋_GB2312"/>
          <w:i w:val="0"/>
          <w:iCs w:val="0"/>
          <w:caps w:val="0"/>
          <w:color w:val="000000" w:themeColor="text1"/>
          <w:spacing w:val="0"/>
          <w:kern w:val="0"/>
          <w:sz w:val="32"/>
          <w:szCs w:val="32"/>
          <w:u w:val="none"/>
          <w:lang w:val="en-US" w:eastAsia="zh-CN" w:bidi="ar"/>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各学院：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根据《大学生创新创业训练计划项目管理办法(试行)》（西文理校发〔2019〕71号）文件及近期工作安排，现将202</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年大学生创新创业训练计划项目（以下简称大创项目）申报工作安排如下。</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40" w:leftChars="0" w:right="0" w:firstLine="0" w:firstLineChars="0"/>
        <w:textAlignment w:val="auto"/>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pPr>
      <w:r>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t>申报方式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kern w:val="0"/>
          <w:sz w:val="32"/>
          <w:szCs w:val="32"/>
          <w:u w:val="none"/>
          <w:shd w:val="clear" w:fill="FFFFFF"/>
          <w:lang w:val="en-US" w:eastAsia="zh-Hans" w:bidi="ar"/>
          <w14:textFill>
            <w14:solidFill>
              <w14:schemeClr w14:val="tx1"/>
            </w14:solidFill>
          </w14:textFill>
        </w:rPr>
        <w:t>项目</w:t>
      </w:r>
      <w:r>
        <w:rPr>
          <w:rFonts w:ascii="仿宋_GB2312" w:hAnsi="仿宋_GB2312" w:eastAsia="仿宋_GB2312" w:cs="仿宋_GB2312"/>
          <w:i w:val="0"/>
          <w:iCs w:val="0"/>
          <w:caps w:val="0"/>
          <w:color w:val="000000" w:themeColor="text1"/>
          <w:spacing w:val="0"/>
          <w:kern w:val="0"/>
          <w:sz w:val="32"/>
          <w:szCs w:val="32"/>
          <w:u w:val="none"/>
          <w:shd w:val="clear" w:fill="FFFFFF"/>
          <w:lang w:val="en-US" w:eastAsia="zh-CN" w:bidi="ar"/>
          <w14:textFill>
            <w14:solidFill>
              <w14:schemeClr w14:val="tx1"/>
            </w14:solidFill>
          </w14:textFill>
        </w:rPr>
        <w:t>申报按照网上填报，学院</w:t>
      </w:r>
      <w:r>
        <w:rPr>
          <w:rFonts w:hint="eastAsia" w:ascii="仿宋_GB2312" w:hAnsi="仿宋_GB2312" w:eastAsia="仿宋_GB2312" w:cs="仿宋_GB2312"/>
          <w:i w:val="0"/>
          <w:iCs w:val="0"/>
          <w:caps w:val="0"/>
          <w:color w:val="000000" w:themeColor="text1"/>
          <w:spacing w:val="0"/>
          <w:kern w:val="0"/>
          <w:sz w:val="32"/>
          <w:szCs w:val="32"/>
          <w:u w:val="none"/>
          <w:shd w:val="clear" w:fill="FFFFFF"/>
          <w:lang w:val="en-US" w:eastAsia="zh-Hans" w:bidi="ar"/>
          <w14:textFill>
            <w14:solidFill>
              <w14:schemeClr w14:val="tx1"/>
            </w14:solidFill>
          </w14:textFill>
        </w:rPr>
        <w:t>初评</w:t>
      </w:r>
      <w:r>
        <w:rPr>
          <w:rFonts w:ascii="仿宋_GB2312" w:hAnsi="仿宋_GB2312" w:eastAsia="仿宋_GB2312" w:cs="仿宋_GB2312"/>
          <w:i w:val="0"/>
          <w:iCs w:val="0"/>
          <w:caps w:val="0"/>
          <w:color w:val="000000" w:themeColor="text1"/>
          <w:spacing w:val="0"/>
          <w:kern w:val="0"/>
          <w:sz w:val="32"/>
          <w:szCs w:val="32"/>
          <w:u w:val="none"/>
          <w:shd w:val="clear" w:fill="FFFFFF"/>
          <w:lang w:val="en-US" w:eastAsia="zh-CN" w:bidi="ar"/>
          <w14:textFill>
            <w14:solidFill>
              <w14:schemeClr w14:val="tx1"/>
            </w14:solidFill>
          </w14:textFill>
        </w:rPr>
        <w:t>，学校</w:t>
      </w:r>
      <w:r>
        <w:rPr>
          <w:rFonts w:hint="eastAsia" w:ascii="仿宋_GB2312" w:hAnsi="仿宋_GB2312" w:eastAsia="仿宋_GB2312" w:cs="仿宋_GB2312"/>
          <w:i w:val="0"/>
          <w:iCs w:val="0"/>
          <w:caps w:val="0"/>
          <w:color w:val="000000" w:themeColor="text1"/>
          <w:spacing w:val="0"/>
          <w:kern w:val="0"/>
          <w:sz w:val="32"/>
          <w:szCs w:val="32"/>
          <w:u w:val="none"/>
          <w:shd w:val="clear" w:fill="FFFFFF"/>
          <w:lang w:val="en-US" w:eastAsia="zh-Hans" w:bidi="ar"/>
          <w14:textFill>
            <w14:solidFill>
              <w14:schemeClr w14:val="tx1"/>
            </w14:solidFill>
          </w14:textFill>
        </w:rPr>
        <w:t>复评</w:t>
      </w:r>
      <w:r>
        <w:rPr>
          <w:rFonts w:ascii="仿宋_GB2312" w:hAnsi="仿宋_GB2312" w:eastAsia="仿宋_GB2312" w:cs="仿宋_GB2312"/>
          <w:i w:val="0"/>
          <w:iCs w:val="0"/>
          <w:caps w:val="0"/>
          <w:color w:val="000000" w:themeColor="text1"/>
          <w:spacing w:val="0"/>
          <w:kern w:val="0"/>
          <w:sz w:val="32"/>
          <w:szCs w:val="32"/>
          <w:u w:val="none"/>
          <w:shd w:val="clear" w:fill="FFFFFF"/>
          <w:lang w:val="en-US" w:eastAsia="zh-CN" w:bidi="ar"/>
          <w14:textFill>
            <w14:solidFill>
              <w14:schemeClr w14:val="tx1"/>
            </w14:solidFill>
          </w14:textFill>
        </w:rPr>
        <w:t>统筹，限额（附件1）上报的方式进行。</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1.登录西安文理学院</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官网</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首页，按照：机构设置-行政部门-教务处-大创项目进行登录。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2.登录账号及密码：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学生账号为学号，初始密码与学号相同。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指导教师账号为职工编码，初始密码与职工编码相同。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3.202</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年大创项目计划立项100项左右。请各学院按照操作流程（附件</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）组织学生做好网上申报、汇总工作。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4.学生在系统申报时，务必根据拟申报项目类型选择对应《大学生创新创业训练计划项目申报表》（附件</w:t>
      </w:r>
      <w:r>
        <w:rPr>
          <w:rFonts w:hint="eastAsia" w:ascii="仿宋_GB2312" w:hAnsi="仿宋_GB2312" w:eastAsia="仿宋_GB2312" w:cs="仿宋_GB2312"/>
          <w:i w:val="0"/>
          <w:iCs w:val="0"/>
          <w:caps w:val="0"/>
          <w:color w:val="000000" w:themeColor="text1"/>
          <w:spacing w:val="0"/>
          <w:sz w:val="32"/>
          <w:szCs w:val="32"/>
          <w:u w:val="none"/>
          <w:lang w:val="en-US" w:eastAsia="zh-CN"/>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32"/>
          <w:szCs w:val="32"/>
          <w:u w:val="none"/>
          <w:lang w:val="en-US" w:eastAsia="zh-CN"/>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-2或</w:t>
      </w:r>
      <w:r>
        <w:rPr>
          <w:rFonts w:hint="eastAsia" w:ascii="仿宋_GB2312" w:hAnsi="仿宋_GB2312" w:eastAsia="仿宋_GB2312" w:cs="仿宋_GB2312"/>
          <w:i w:val="0"/>
          <w:iCs w:val="0"/>
          <w:caps w:val="0"/>
          <w:color w:val="000000" w:themeColor="text1"/>
          <w:spacing w:val="0"/>
          <w:sz w:val="32"/>
          <w:szCs w:val="32"/>
          <w:u w:val="none"/>
          <w:lang w:val="en-US" w:eastAsia="zh-CN"/>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-3）填写完整作为附件上传，以备后期申报省级、国家级大创项目。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t>二、申报要求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1.项目仅限团队申报（原则上3-5人），主要面向二、三年级在校学生，四年级学生只可以作为项目参与人而非主持人。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2.指导老师应充分考虑到项目有可能因为升级为省级或国家级而</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研究周期</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延长一年，因此在</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指导</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学生组建团队时要注意年级梯度，中途不得因为毕业或者考研等原因申请变更团队人员。</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pPr>
      <w:r>
        <w:rPr>
          <w:rFonts w:ascii="仿宋_GB2312" w:hAnsi="仿宋_GB2312" w:eastAsia="仿宋_GB2312" w:cs="仿宋_GB2312"/>
          <w:i w:val="0"/>
          <w:iCs w:val="0"/>
          <w:caps w:val="0"/>
          <w:color w:val="000000" w:themeColor="text1"/>
          <w:spacing w:val="0"/>
          <w:kern w:val="0"/>
          <w:sz w:val="32"/>
          <w:szCs w:val="32"/>
          <w:u w:val="none"/>
          <w:shd w:val="clear" w:fill="FFFFFF"/>
          <w:lang w:val="en-US" w:eastAsia="zh-CN" w:bidi="ar"/>
          <w14:textFill>
            <w14:solidFill>
              <w14:schemeClr w14:val="tx1"/>
            </w14:solidFill>
          </w14:textFill>
        </w:rPr>
        <w:t>　</w:t>
      </w:r>
      <w:r>
        <w:rPr>
          <w:rFonts w:hint="default" w:ascii="仿宋_GB2312" w:hAnsi="仿宋_GB2312" w:eastAsia="仿宋_GB2312" w:cs="仿宋_GB2312"/>
          <w:i w:val="0"/>
          <w:iCs w:val="0"/>
          <w:caps w:val="0"/>
          <w:color w:val="000000" w:themeColor="text1"/>
          <w:spacing w:val="0"/>
          <w:kern w:val="0"/>
          <w:sz w:val="32"/>
          <w:szCs w:val="32"/>
          <w:u w:val="none"/>
          <w:shd w:val="clear" w:fill="FFFFFF"/>
          <w:lang w:eastAsia="zh-CN" w:bidi="ar"/>
          <w14:textFill>
            <w14:solidFill>
              <w14:schemeClr w14:val="tx1"/>
            </w14:solidFill>
          </w14:textFill>
        </w:rPr>
        <w:t xml:space="preserve">  3</w:t>
      </w:r>
      <w:r>
        <w:rPr>
          <w:rFonts w:ascii="仿宋_GB2312" w:hAnsi="仿宋_GB2312" w:eastAsia="仿宋_GB2312" w:cs="仿宋_GB2312"/>
          <w:i w:val="0"/>
          <w:iCs w:val="0"/>
          <w:caps w:val="0"/>
          <w:color w:val="000000" w:themeColor="text1"/>
          <w:spacing w:val="0"/>
          <w:kern w:val="0"/>
          <w:sz w:val="32"/>
          <w:szCs w:val="32"/>
          <w:u w:val="none"/>
          <w:shd w:val="clear" w:fill="FFFFFF"/>
          <w:lang w:val="en-US" w:eastAsia="zh-CN" w:bidi="ar"/>
          <w14:textFill>
            <w14:solidFill>
              <w14:schemeClr w14:val="tx1"/>
            </w14:solidFill>
          </w14:textFill>
        </w:rPr>
        <w:t>.项目选题要具有一定的学术价值、理论意义或现实意义。鼓励面向国家经济社会发展</w:t>
      </w:r>
      <w:r>
        <w:rPr>
          <w:rFonts w:hint="eastAsia" w:ascii="仿宋_GB2312" w:hAnsi="仿宋_GB2312" w:eastAsia="仿宋_GB2312" w:cs="仿宋_GB2312"/>
          <w:i w:val="0"/>
          <w:iCs w:val="0"/>
          <w:caps w:val="0"/>
          <w:color w:val="000000" w:themeColor="text1"/>
          <w:spacing w:val="0"/>
          <w:kern w:val="0"/>
          <w:sz w:val="32"/>
          <w:szCs w:val="32"/>
          <w:u w:val="none"/>
          <w:shd w:val="clear" w:fill="FFFFFF"/>
          <w:lang w:val="en-US" w:eastAsia="zh-Hans" w:bidi="ar"/>
          <w14:textFill>
            <w14:solidFill>
              <w14:schemeClr w14:val="tx1"/>
            </w14:solidFill>
          </w14:textFill>
        </w:rPr>
        <w:t>和西安市十四五发展规划</w:t>
      </w:r>
      <w:r>
        <w:rPr>
          <w:rFonts w:hint="default" w:ascii="仿宋_GB2312" w:hAnsi="仿宋_GB2312" w:eastAsia="仿宋_GB2312" w:cs="仿宋_GB2312"/>
          <w:i w:val="0"/>
          <w:iCs w:val="0"/>
          <w:caps w:val="0"/>
          <w:color w:val="000000" w:themeColor="text1"/>
          <w:spacing w:val="0"/>
          <w:kern w:val="0"/>
          <w:sz w:val="32"/>
          <w:szCs w:val="32"/>
          <w:u w:val="none"/>
          <w:shd w:val="clear" w:fill="FFFFFF"/>
          <w:lang w:eastAsia="zh-Hans" w:bidi="ar"/>
          <w14:textFill>
            <w14:solidFill>
              <w14:schemeClr w14:val="tx1"/>
            </w14:solidFill>
          </w14:textFill>
        </w:rPr>
        <w:t>，</w:t>
      </w:r>
      <w:r>
        <w:rPr>
          <w:rFonts w:ascii="仿宋_GB2312" w:hAnsi="仿宋_GB2312" w:eastAsia="仿宋_GB2312" w:cs="仿宋_GB2312"/>
          <w:i w:val="0"/>
          <w:iCs w:val="0"/>
          <w:caps w:val="0"/>
          <w:color w:val="000000" w:themeColor="text1"/>
          <w:spacing w:val="0"/>
          <w:kern w:val="0"/>
          <w:sz w:val="32"/>
          <w:szCs w:val="32"/>
          <w:u w:val="none"/>
          <w:shd w:val="clear" w:fill="FFFFFF"/>
          <w:lang w:val="en-US" w:eastAsia="zh-CN" w:bidi="ar"/>
          <w14:textFill>
            <w14:solidFill>
              <w14:schemeClr w14:val="tx1"/>
            </w14:solidFill>
          </w14:textFill>
        </w:rPr>
        <w:t>具有一定理论和现实意义的选题，鼓励直接来源于产业一线、科技前沿的选题。各学院申报的项目中应不少于50%的项目为企业命题。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4</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鼓励学科交叉融合，鼓励跨院系，跨专业联合申报。跨院系联合申报的项目在项目负责人所在学院进行申报。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指导教师应是学校在编的、具备中高级职称或硕士、博士学位，且有一定前期科研成果基础和课题研发经历；或是具备本行业5年以上工作经历企业指导教师，每位指导教师指导的项目数不超过2个(含在研项目)。202</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年应结题未按时结题的项目指导教师，不得再申请担任202</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年度项目指导教师。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6</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各学院对申报的项目负有监管职责，各项目一经立项，不得随意放弃、终止。对于随意放弃或终止的项目，教务处（大学生创新创业教育中心）将撤销该项目立项，其指导教师三年内不得参与指导工作；项目团队成员不得再主持、参与项目。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t>三、项目评审及资助标准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学校组织专家进行评审后，择优立项,每项资助2000元，升级为省级、国家级项目的资助标准不变。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lang w:val="en-US" w:eastAsia="zh-CN"/>
          <w14:textFill>
            <w14:solidFill>
              <w14:schemeClr w14:val="tx1"/>
            </w14:solidFill>
          </w14:textFill>
        </w:rPr>
        <w:t>校级项目经费（2000元）立项后一次性拨付，升级为省级、国家级项目后剩余经费根据学校当年总经费安排以及各项目进展情况进行再次划拨或者追加。</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具体通知请届时及时关注学院的转发通知以及教务处网站通知公告栏。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t>四、材料报送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请各学院按照本通知要求，于 202</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年12月15日前完成以下材料上传和报送，逾期不再受理。电子版请通过钉钉发送，纸质版报教务处（大学生创新创业教育中心）明德楼D0105。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1.项目申报表</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附件</w:t>
      </w:r>
      <w:r>
        <w:rPr>
          <w:rFonts w:hint="default" w:ascii="仿宋_GB2312" w:hAnsi="仿宋_GB2312" w:eastAsia="仿宋_GB2312" w:cs="仿宋_GB2312"/>
          <w:i w:val="0"/>
          <w:iCs w:val="0"/>
          <w:caps w:val="0"/>
          <w:color w:val="000000" w:themeColor="text1"/>
          <w:spacing w:val="0"/>
          <w:sz w:val="32"/>
          <w:szCs w:val="32"/>
          <w:u w:val="none"/>
          <w:lang w:eastAsia="zh-Hans"/>
          <w14:textFill>
            <w14:solidFill>
              <w14:schemeClr w14:val="tx1"/>
            </w14:solidFill>
          </w14:textFill>
        </w:rPr>
        <w:t>3</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由各项目在大创系统报名时作为附件上传，</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学院按照</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创新训练</w:t>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w:t>
      </w:r>
      <w:r>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Hans"/>
          <w14:textFill>
            <w14:solidFill>
              <w14:schemeClr w14:val="tx1"/>
            </w14:solidFill>
          </w14:textFill>
        </w:rPr>
        <w:t>创业训练</w:t>
      </w:r>
      <w:r>
        <w:rPr>
          <w:rStyle w:val="6"/>
          <w:rFonts w:hint="default" w:ascii="仿宋_GB2312" w:hAnsi="仿宋_GB2312" w:eastAsia="仿宋_GB2312" w:cs="仿宋_GB2312"/>
          <w:b w:val="0"/>
          <w:bCs w:val="0"/>
          <w:i w:val="0"/>
          <w:iCs w:val="0"/>
          <w:caps w:val="0"/>
          <w:color w:val="000000" w:themeColor="text1"/>
          <w:spacing w:val="0"/>
          <w:sz w:val="32"/>
          <w:szCs w:val="32"/>
          <w:u w:val="none"/>
          <w:lang w:eastAsia="zh-Hans"/>
          <w14:textFill>
            <w14:solidFill>
              <w14:schemeClr w14:val="tx1"/>
            </w14:solidFill>
          </w14:textFill>
        </w:rPr>
        <w:t>、</w:t>
      </w:r>
      <w:r>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Hans"/>
          <w14:textFill>
            <w14:solidFill>
              <w14:schemeClr w14:val="tx1"/>
            </w14:solidFill>
          </w14:textFill>
        </w:rPr>
        <w:t>创业实践分三类</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汇总只报送电子版</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default"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2.《项目申报汇总表》（电子版及签章纸质版一份）（可从大创平台打印，由学院管理员依照汇总统计-项目申报书情况-项目申报汇总表顺序可以找到具体位置）</w:t>
      </w: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Fonts w:hint="eastAsia" w:asciiTheme="majorEastAsia" w:hAnsiTheme="majorEastAsia" w:eastAsiaTheme="majorEastAsia" w:cstheme="majorEastAsia"/>
          <w:b/>
          <w:bCs/>
          <w:i w:val="0"/>
          <w:iCs w:val="0"/>
          <w:caps w:val="0"/>
          <w:color w:val="000000" w:themeColor="text1"/>
          <w:spacing w:val="0"/>
          <w:sz w:val="32"/>
          <w:szCs w:val="32"/>
          <w:u w:val="none"/>
          <w14:textFill>
            <w14:solidFill>
              <w14:schemeClr w14:val="tx1"/>
            </w14:solidFill>
          </w14:textFill>
        </w:rPr>
        <w:t>　附 件：　</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Hans"/>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　</w:t>
      </w:r>
      <w:r>
        <w:rPr>
          <w:rStyle w:val="6"/>
          <w:rFonts w:hint="eastAsia" w:ascii="仿宋_GB2312" w:hAnsi="仿宋_GB2312" w:eastAsia="仿宋_GB2312" w:cs="仿宋_GB2312"/>
          <w:b/>
          <w:bCs/>
          <w:i w:val="0"/>
          <w:iCs w:val="0"/>
          <w:caps w:val="0"/>
          <w:color w:val="000000" w:themeColor="text1"/>
          <w:spacing w:val="0"/>
          <w:sz w:val="32"/>
          <w:szCs w:val="32"/>
          <w:u w:val="none"/>
          <w14:textFill>
            <w14:solidFill>
              <w14:schemeClr w14:val="tx1"/>
            </w14:solidFill>
          </w14:textFill>
        </w:rPr>
        <w:t>　</w:t>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1</w:t>
      </w:r>
      <w:r>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Hans"/>
          <w14:textFill>
            <w14:solidFill>
              <w14:schemeClr w14:val="tx1"/>
            </w14:solidFill>
          </w14:textFill>
        </w:rPr>
        <w:t>.2023年校级大创项目名额划分表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"http://jwc.xawl.edu.cn/wcm.files/upload/CMSjwc/202111/202111011158051.doc" \t "/Users/zhgl/Documents\\x/_blank"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2</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.大创项目申请简易流程（系统登录及操作流程）</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w:t>
      </w:r>
      <w:r>
        <w:rPr>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xml:space="preserve"> </w:t>
      </w:r>
      <w:r>
        <w:rPr>
          <w:rFonts w:hint="default" w:ascii="仿宋_GB2312" w:hAnsi="仿宋_GB2312" w:eastAsia="仿宋_GB2312" w:cs="仿宋_GB2312"/>
          <w:b w:val="0"/>
          <w:bCs w:val="0"/>
          <w:i w:val="0"/>
          <w:iCs w:val="0"/>
          <w:caps w:val="0"/>
          <w:color w:val="000000" w:themeColor="text1"/>
          <w:spacing w:val="0"/>
          <w:sz w:val="32"/>
          <w:szCs w:val="32"/>
          <w:u w:val="none"/>
          <w:lang w:eastAsia="zh-Hans"/>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"http://jwc.xawl.edu.cn/wcm.files/upload/CMSjwc/202111/202111011159018.doc" \t "/Users/zhgl/Documents\\x/_blank"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-1. 202</w:t>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年大学生创新创业训练计划创新训练项目申报表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"http://jwc.xawl.edu.cn/wcm.files/upload/CMSjwc/202111/202111011159041.doc" \t "/Users/zhgl/Documents\\x/_blank"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w:t>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xml:space="preserve"> </w:t>
      </w:r>
      <w:r>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-2. 202</w:t>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年大学生创新创业训练计划创业训练项目申报表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w:t>
      </w:r>
      <w:r>
        <w:rPr>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xml:space="preserve"> </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begin"/>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instrText xml:space="preserve"> HYPERLINK "http://jwc.xawl.edu.cn/wcm.files/upload/CMSjwc/202111/202111011200039.doc" \t "/Users/zhgl/Documents\\x/_blank" </w:instrTex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separate"/>
      </w:r>
      <w:r>
        <w:rPr>
          <w:rStyle w:val="6"/>
          <w:rFonts w:hint="eastAsia" w:ascii="仿宋_GB2312" w:hAnsi="仿宋_GB2312" w:eastAsia="仿宋_GB2312" w:cs="仿宋_GB2312"/>
          <w:b w:val="0"/>
          <w:bCs w:val="0"/>
          <w:i w:val="0"/>
          <w:iCs w:val="0"/>
          <w:caps w:val="0"/>
          <w:color w:val="000000" w:themeColor="text1"/>
          <w:spacing w:val="0"/>
          <w:sz w:val="32"/>
          <w:szCs w:val="32"/>
          <w:u w:val="none"/>
          <w:lang w:val="en-US" w:eastAsia="zh-CN"/>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-3. 202</w:t>
      </w:r>
      <w:r>
        <w:rPr>
          <w:rStyle w:val="6"/>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3</w:t>
      </w:r>
      <w:r>
        <w:rPr>
          <w:rStyle w:val="6"/>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年大学生创新创业训练计划创业实践项目申报表</w:t>
      </w: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联系人：谷林娜  张国良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联系电话：029-89380847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32"/>
          <w:szCs w:val="32"/>
          <w:u w:val="none"/>
          <w14:textFill>
            <w14:solidFill>
              <w14:schemeClr w14:val="tx1"/>
            </w14:solidFill>
          </w14:textFill>
        </w:rPr>
        <w:t>教务处（大学生创新创业教育中心）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righ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u w:val="none"/>
          <w14:textFill>
            <w14:solidFill>
              <w14:schemeClr w14:val="tx1"/>
            </w14:solidFill>
          </w14:textFill>
        </w:rPr>
        <w:t>2022</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年</w:t>
      </w:r>
      <w:r>
        <w:rPr>
          <w:rFonts w:hint="default" w:ascii="仿宋_GB2312" w:hAnsi="仿宋_GB2312" w:eastAsia="仿宋_GB2312" w:cs="仿宋_GB2312"/>
          <w:i w:val="0"/>
          <w:iCs w:val="0"/>
          <w:caps w:val="0"/>
          <w:color w:val="000000" w:themeColor="text1"/>
          <w:spacing w:val="0"/>
          <w:sz w:val="32"/>
          <w:szCs w:val="32"/>
          <w:u w:val="none"/>
          <w:lang w:eastAsia="zh-Hans"/>
          <w14:textFill>
            <w14:solidFill>
              <w14:schemeClr w14:val="tx1"/>
            </w14:solidFill>
          </w14:textFill>
        </w:rPr>
        <w:t>11</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月</w:t>
      </w:r>
      <w:bookmarkStart w:id="0" w:name="_GoBack"/>
      <w:bookmarkEnd w:id="0"/>
      <w:r>
        <w:rPr>
          <w:rFonts w:hint="default" w:ascii="仿宋_GB2312" w:hAnsi="仿宋_GB2312" w:eastAsia="仿宋_GB2312" w:cs="仿宋_GB2312"/>
          <w:i w:val="0"/>
          <w:iCs w:val="0"/>
          <w:caps w:val="0"/>
          <w:color w:val="000000" w:themeColor="text1"/>
          <w:spacing w:val="0"/>
          <w:sz w:val="32"/>
          <w:szCs w:val="32"/>
          <w:u w:val="none"/>
          <w:lang w:eastAsia="zh-Hans"/>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32"/>
          <w:szCs w:val="32"/>
          <w:u w:val="none"/>
          <w:lang w:val="en-US" w:eastAsia="zh-Hans"/>
          <w14:textFill>
            <w14:solidFill>
              <w14:schemeClr w14:val="tx1"/>
            </w14:solidFill>
          </w14:textFill>
        </w:rPr>
        <w:t>日</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default" w:ascii="仿宋_GB2312" w:hAnsi="仿宋_GB2312" w:eastAsia="仿宋_GB2312" w:cs="仿宋_GB2312"/>
          <w:b w:val="0"/>
          <w:bCs w:val="0"/>
          <w:i w:val="0"/>
          <w:iCs w:val="0"/>
          <w:caps w:val="0"/>
          <w:color w:val="000000" w:themeColor="text1"/>
          <w:spacing w:val="0"/>
          <w:sz w:val="32"/>
          <w:szCs w:val="32"/>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textAlignment w:val="auto"/>
        <w:rPr>
          <w:b w:val="0"/>
          <w:bCs w:val="0"/>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FZ 大标宋简体">
    <w:panose1 w:val="03000509000000000000"/>
    <w:charset w:val="86"/>
    <w:family w:val="auto"/>
    <w:pitch w:val="default"/>
    <w:sig w:usb0="00000000" w:usb1="00000000" w:usb2="00000000" w:usb3="00000000" w:csb0="0006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3D87C8"/>
    <w:multiLevelType w:val="singleLevel"/>
    <w:tmpl w:val="FB3D87C8"/>
    <w:lvl w:ilvl="0" w:tentative="0">
      <w:start w:val="1"/>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F4301"/>
    <w:rsid w:val="02DB20EB"/>
    <w:rsid w:val="0C25413D"/>
    <w:rsid w:val="10A1204F"/>
    <w:rsid w:val="1325048D"/>
    <w:rsid w:val="1669543E"/>
    <w:rsid w:val="1D29374B"/>
    <w:rsid w:val="2017511E"/>
    <w:rsid w:val="26680591"/>
    <w:rsid w:val="32644735"/>
    <w:rsid w:val="33DE5022"/>
    <w:rsid w:val="41802656"/>
    <w:rsid w:val="4489506C"/>
    <w:rsid w:val="449102BF"/>
    <w:rsid w:val="4529315C"/>
    <w:rsid w:val="47851A56"/>
    <w:rsid w:val="4C1D0DBA"/>
    <w:rsid w:val="505737CD"/>
    <w:rsid w:val="54727B97"/>
    <w:rsid w:val="55BF3746"/>
    <w:rsid w:val="69E8DED8"/>
    <w:rsid w:val="6A535DD4"/>
    <w:rsid w:val="6C8B6601"/>
    <w:rsid w:val="6CC02846"/>
    <w:rsid w:val="6FFF4301"/>
    <w:rsid w:val="72DD3F20"/>
    <w:rsid w:val="7BEFD7EE"/>
    <w:rsid w:val="7DD995B0"/>
    <w:rsid w:val="FFBF9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widowControl w:val="0"/>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qFormat/>
    <w:uiPriority w:val="0"/>
    <w:pPr>
      <w:widowControl w:val="0"/>
      <w:spacing w:before="0" w:beforeAutospacing="1" w:after="0" w:afterAutospacing="1"/>
      <w:ind w:left="0" w:right="0"/>
      <w:jc w:val="left"/>
    </w:pPr>
    <w:rPr>
      <w:rFonts w:asciiTheme="minorHAnsi" w:hAnsiTheme="minorHAnsi" w:eastAsiaTheme="minorEastAsia" w:cstheme="minorBidi"/>
      <w:kern w:val="0"/>
      <w:sz w:val="24"/>
      <w:szCs w:val="24"/>
      <w:lang w:val="en-US" w:eastAsia="zh-CN" w:bidi="ar"/>
    </w:rPr>
  </w:style>
  <w:style w:type="character" w:styleId="6">
    <w:name w:val="Hyperlink"/>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2022-10-30T02:55:00Z</dcterms:created>
  <dc:creator>微信用户</dc:creator>
  <cp:lastModifiedBy>微信用户</cp:lastModifiedBy>
  <dcterms:modified xsi:type="dcterms:W3CDTF">2022-11-01T09:25:55Z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F1AB30EB56E01F179B445B636D3EF75D</vt:lpwstr>
  </property>
</Properties>
</file>